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1966" w14:textId="77777777" w:rsidR="0055149E" w:rsidRDefault="004514D0" w:rsidP="004514D0">
      <w:pPr>
        <w:jc w:val="center"/>
        <w:rPr>
          <w:rFonts w:ascii="Elephant" w:hAnsi="Elephant"/>
          <w:sz w:val="44"/>
          <w:u w:val="single"/>
        </w:rPr>
      </w:pPr>
      <w:r w:rsidRPr="004514D0">
        <w:rPr>
          <w:rFonts w:ascii="Elephant" w:hAnsi="Elephant"/>
          <w:sz w:val="44"/>
          <w:u w:val="single"/>
        </w:rPr>
        <w:t>Research Methods Checklist</w:t>
      </w:r>
    </w:p>
    <w:tbl>
      <w:tblPr>
        <w:tblStyle w:val="TableGrid"/>
        <w:tblW w:w="11001" w:type="dxa"/>
        <w:jc w:val="center"/>
        <w:tblLook w:val="04A0" w:firstRow="1" w:lastRow="0" w:firstColumn="1" w:lastColumn="0" w:noHBand="0" w:noVBand="1"/>
      </w:tblPr>
      <w:tblGrid>
        <w:gridCol w:w="6931"/>
        <w:gridCol w:w="1134"/>
        <w:gridCol w:w="25"/>
        <w:gridCol w:w="1676"/>
        <w:gridCol w:w="71"/>
        <w:gridCol w:w="1164"/>
      </w:tblGrid>
      <w:tr w:rsidR="004514D0" w:rsidRPr="00E004A6" w14:paraId="388665A8" w14:textId="77777777" w:rsidTr="006B685D">
        <w:trPr>
          <w:trHeight w:val="675"/>
          <w:jc w:val="center"/>
        </w:trPr>
        <w:tc>
          <w:tcPr>
            <w:tcW w:w="6931" w:type="dxa"/>
            <w:vAlign w:val="center"/>
          </w:tcPr>
          <w:p w14:paraId="58CA45E7" w14:textId="77777777" w:rsidR="004514D0" w:rsidRPr="009D7A38" w:rsidRDefault="004514D0" w:rsidP="00383DCD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Content</w:t>
            </w:r>
          </w:p>
        </w:tc>
        <w:tc>
          <w:tcPr>
            <w:tcW w:w="1159" w:type="dxa"/>
            <w:gridSpan w:val="2"/>
            <w:vAlign w:val="center"/>
          </w:tcPr>
          <w:p w14:paraId="62E8A5AD" w14:textId="77777777" w:rsidR="004514D0" w:rsidRPr="009D7A38" w:rsidRDefault="004514D0" w:rsidP="00383DCD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Lesson Notes</w:t>
            </w:r>
          </w:p>
        </w:tc>
        <w:tc>
          <w:tcPr>
            <w:tcW w:w="1747" w:type="dxa"/>
            <w:gridSpan w:val="2"/>
            <w:vAlign w:val="center"/>
          </w:tcPr>
          <w:p w14:paraId="1228DA3B" w14:textId="2ABD0DDB" w:rsidR="004514D0" w:rsidRPr="009D7A38" w:rsidRDefault="006A2094" w:rsidP="00383DCD">
            <w:pPr>
              <w:jc w:val="center"/>
              <w:rPr>
                <w:rFonts w:ascii="Elephant" w:hAnsi="Elephant"/>
                <w:sz w:val="24"/>
              </w:rPr>
            </w:pPr>
            <w:r>
              <w:rPr>
                <w:rFonts w:ascii="Elephant" w:hAnsi="Elephant"/>
                <w:sz w:val="24"/>
              </w:rPr>
              <w:t>Understood</w:t>
            </w:r>
          </w:p>
        </w:tc>
        <w:tc>
          <w:tcPr>
            <w:tcW w:w="1164" w:type="dxa"/>
            <w:vAlign w:val="center"/>
          </w:tcPr>
          <w:p w14:paraId="4448D0FD" w14:textId="77777777" w:rsidR="004514D0" w:rsidRPr="009D7A38" w:rsidRDefault="004514D0" w:rsidP="00383DCD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Revised</w:t>
            </w:r>
          </w:p>
        </w:tc>
      </w:tr>
      <w:tr w:rsidR="004514D0" w:rsidRPr="00E004A6" w14:paraId="131DEA7F" w14:textId="77777777" w:rsidTr="00793A99">
        <w:trPr>
          <w:trHeight w:val="327"/>
          <w:jc w:val="center"/>
        </w:trPr>
        <w:tc>
          <w:tcPr>
            <w:tcW w:w="11001" w:type="dxa"/>
            <w:gridSpan w:val="6"/>
            <w:shd w:val="clear" w:color="auto" w:fill="D9D9D9" w:themeFill="background1" w:themeFillShade="D9"/>
            <w:vAlign w:val="center"/>
          </w:tcPr>
          <w:p w14:paraId="16F6BF84" w14:textId="77777777" w:rsidR="004514D0" w:rsidRPr="00383DCD" w:rsidRDefault="004514D0" w:rsidP="00516B9B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Elephant" w:hAnsi="Elephant"/>
                <w:sz w:val="28"/>
                <w:szCs w:val="28"/>
              </w:rPr>
            </w:pPr>
            <w:r w:rsidRPr="00383DCD">
              <w:rPr>
                <w:rFonts w:ascii="Tahoma" w:hAnsi="Tahoma" w:cs="Tahoma"/>
                <w:b/>
                <w:sz w:val="28"/>
                <w:szCs w:val="28"/>
              </w:rPr>
              <w:t>The Scientific process</w:t>
            </w:r>
            <w:r w:rsidR="00383DCD" w:rsidRPr="00383DCD">
              <w:rPr>
                <w:rFonts w:ascii="Tahoma" w:hAnsi="Tahoma" w:cs="Tahoma"/>
                <w:b/>
                <w:sz w:val="28"/>
                <w:szCs w:val="28"/>
              </w:rPr>
              <w:t xml:space="preserve">  -</w:t>
            </w:r>
          </w:p>
        </w:tc>
      </w:tr>
      <w:tr w:rsidR="004514D0" w:rsidRPr="00E004A6" w14:paraId="00FC9090" w14:textId="77777777" w:rsidTr="006B685D">
        <w:trPr>
          <w:trHeight w:val="435"/>
          <w:jc w:val="center"/>
        </w:trPr>
        <w:tc>
          <w:tcPr>
            <w:tcW w:w="6931" w:type="dxa"/>
            <w:vAlign w:val="center"/>
          </w:tcPr>
          <w:p w14:paraId="7DB9BECF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AIMS:</w:t>
            </w:r>
            <w:r w:rsidRPr="00383DCD">
              <w:rPr>
                <w:rFonts w:ascii="Arial" w:hAnsi="Arial" w:cs="Arial"/>
                <w:sz w:val="24"/>
                <w:szCs w:val="24"/>
              </w:rPr>
              <w:t xml:space="preserve"> difference between an aim and a hypothesis</w:t>
            </w:r>
          </w:p>
        </w:tc>
        <w:tc>
          <w:tcPr>
            <w:tcW w:w="1159" w:type="dxa"/>
            <w:gridSpan w:val="2"/>
            <w:vAlign w:val="center"/>
          </w:tcPr>
          <w:p w14:paraId="59D9FFA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B30F48C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40225AA7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56A92643" w14:textId="77777777" w:rsidTr="006B685D">
        <w:trPr>
          <w:trHeight w:val="1014"/>
          <w:jc w:val="center"/>
        </w:trPr>
        <w:tc>
          <w:tcPr>
            <w:tcW w:w="6931" w:type="dxa"/>
            <w:vAlign w:val="center"/>
          </w:tcPr>
          <w:p w14:paraId="74429A42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HYPOTHESIS:</w:t>
            </w:r>
          </w:p>
          <w:p w14:paraId="3A24CDCA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Directional &amp; Non-Directional Hypothesis</w:t>
            </w:r>
          </w:p>
          <w:p w14:paraId="30F78E7B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Null Hypothesis</w:t>
            </w:r>
          </w:p>
        </w:tc>
        <w:tc>
          <w:tcPr>
            <w:tcW w:w="1159" w:type="dxa"/>
            <w:gridSpan w:val="2"/>
            <w:vAlign w:val="center"/>
          </w:tcPr>
          <w:p w14:paraId="2421E531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436260D7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302A025B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0B2FF1D0" w14:textId="77777777" w:rsidTr="006B685D">
        <w:trPr>
          <w:trHeight w:val="1762"/>
          <w:jc w:val="center"/>
        </w:trPr>
        <w:tc>
          <w:tcPr>
            <w:tcW w:w="6931" w:type="dxa"/>
            <w:vAlign w:val="center"/>
          </w:tcPr>
          <w:p w14:paraId="322DC3F0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VARIABLES</w:t>
            </w:r>
          </w:p>
          <w:p w14:paraId="20C2A1BC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ndependent </w:t>
            </w:r>
            <w:r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</w:t>
            </w:r>
          </w:p>
          <w:p w14:paraId="65C37114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ependent </w:t>
            </w:r>
            <w:r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</w:t>
            </w:r>
          </w:p>
          <w:p w14:paraId="15D5E68F" w14:textId="77777777" w:rsidR="008529EC" w:rsidRDefault="008529EC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Operationalisation of variables</w:t>
            </w:r>
          </w:p>
          <w:p w14:paraId="49FAAAB4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Extraneous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29EC"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ariables</w:t>
            </w:r>
          </w:p>
          <w:p w14:paraId="3073A26B" w14:textId="77777777" w:rsidR="004514D0" w:rsidRPr="008529EC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Confounding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29EC"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ariables</w:t>
            </w:r>
          </w:p>
        </w:tc>
        <w:tc>
          <w:tcPr>
            <w:tcW w:w="1159" w:type="dxa"/>
            <w:gridSpan w:val="2"/>
            <w:vAlign w:val="center"/>
          </w:tcPr>
          <w:p w14:paraId="5F2AB358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042F13F5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1D1D6171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7848FDB7" w14:textId="77777777" w:rsidTr="006B685D">
        <w:trPr>
          <w:trHeight w:val="1004"/>
          <w:jc w:val="center"/>
        </w:trPr>
        <w:tc>
          <w:tcPr>
            <w:tcW w:w="6931" w:type="dxa"/>
            <w:vAlign w:val="center"/>
          </w:tcPr>
          <w:p w14:paraId="495C7029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SAMPLING</w:t>
            </w:r>
          </w:p>
          <w:p w14:paraId="7A47A630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 xml:space="preserve">Difference between population and sample, random, systematic, stratified, opportunity, volunteer </w:t>
            </w:r>
          </w:p>
          <w:p w14:paraId="29BF82B7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Implications of sampling Inc. bias and generalisation</w:t>
            </w:r>
          </w:p>
        </w:tc>
        <w:tc>
          <w:tcPr>
            <w:tcW w:w="1159" w:type="dxa"/>
            <w:gridSpan w:val="2"/>
            <w:vAlign w:val="center"/>
          </w:tcPr>
          <w:p w14:paraId="330662F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70ECE29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2E07B21E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40F51786" w14:textId="77777777" w:rsidTr="006B685D">
        <w:trPr>
          <w:trHeight w:val="565"/>
          <w:jc w:val="center"/>
        </w:trPr>
        <w:tc>
          <w:tcPr>
            <w:tcW w:w="6931" w:type="dxa"/>
            <w:vAlign w:val="center"/>
          </w:tcPr>
          <w:p w14:paraId="233A4700" w14:textId="77777777" w:rsidR="004514D0" w:rsidRPr="008529EC" w:rsidRDefault="004514D0" w:rsidP="008529E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PILOT STUDY</w:t>
            </w:r>
          </w:p>
        </w:tc>
        <w:tc>
          <w:tcPr>
            <w:tcW w:w="1159" w:type="dxa"/>
            <w:gridSpan w:val="2"/>
            <w:vAlign w:val="center"/>
          </w:tcPr>
          <w:p w14:paraId="0DC285AC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7A8ED39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5457A22A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26286FC3" w14:textId="77777777" w:rsidTr="006B685D">
        <w:trPr>
          <w:trHeight w:val="1020"/>
          <w:jc w:val="center"/>
        </w:trPr>
        <w:tc>
          <w:tcPr>
            <w:tcW w:w="6931" w:type="dxa"/>
            <w:vAlign w:val="center"/>
          </w:tcPr>
          <w:p w14:paraId="15944999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EXPERIMENTAL DESIGN</w:t>
            </w:r>
          </w:p>
          <w:p w14:paraId="74D824DB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Repeated measures</w:t>
            </w:r>
          </w:p>
          <w:p w14:paraId="230AE131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Independent measures</w:t>
            </w:r>
          </w:p>
          <w:p w14:paraId="736DE38C" w14:textId="77777777" w:rsidR="004514D0" w:rsidRPr="008529EC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Matched Pairs</w:t>
            </w:r>
          </w:p>
        </w:tc>
        <w:tc>
          <w:tcPr>
            <w:tcW w:w="1159" w:type="dxa"/>
            <w:gridSpan w:val="2"/>
            <w:vAlign w:val="center"/>
          </w:tcPr>
          <w:p w14:paraId="59BF6E64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FFAC7F9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72D66688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6DBE5B6D" w14:textId="77777777" w:rsidTr="006B685D">
        <w:trPr>
          <w:trHeight w:val="643"/>
          <w:jc w:val="center"/>
        </w:trPr>
        <w:tc>
          <w:tcPr>
            <w:tcW w:w="6931" w:type="dxa"/>
            <w:vAlign w:val="center"/>
          </w:tcPr>
          <w:p w14:paraId="78544528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CONTROL</w:t>
            </w:r>
          </w:p>
          <w:p w14:paraId="53EE0E02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Random allocation</w:t>
            </w:r>
          </w:p>
          <w:p w14:paraId="6E9C53F1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Counterbalancing</w:t>
            </w:r>
          </w:p>
          <w:p w14:paraId="7E4D2FFF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Randomisations</w:t>
            </w:r>
          </w:p>
          <w:p w14:paraId="723735C1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Standardisation</w:t>
            </w:r>
          </w:p>
        </w:tc>
        <w:tc>
          <w:tcPr>
            <w:tcW w:w="1159" w:type="dxa"/>
            <w:gridSpan w:val="2"/>
            <w:vAlign w:val="center"/>
          </w:tcPr>
          <w:p w14:paraId="4B16318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2D7646EF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2D8BF839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3BEF08E1" w14:textId="77777777" w:rsidTr="006B685D">
        <w:trPr>
          <w:trHeight w:val="643"/>
          <w:jc w:val="center"/>
        </w:trPr>
        <w:tc>
          <w:tcPr>
            <w:tcW w:w="6931" w:type="dxa"/>
            <w:vAlign w:val="center"/>
          </w:tcPr>
          <w:p w14:paraId="3AC651B2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OBSERVATION DESIGN</w:t>
            </w:r>
          </w:p>
          <w:p w14:paraId="6538DF1F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Behavioural Categories</w:t>
            </w:r>
          </w:p>
          <w:p w14:paraId="51D490B6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Event sampling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r w:rsidRPr="00383DCD">
              <w:rPr>
                <w:rFonts w:ascii="Arial" w:hAnsi="Arial" w:cs="Arial"/>
                <w:sz w:val="24"/>
                <w:szCs w:val="24"/>
              </w:rPr>
              <w:t>Time sampling</w:t>
            </w:r>
          </w:p>
        </w:tc>
        <w:tc>
          <w:tcPr>
            <w:tcW w:w="1159" w:type="dxa"/>
            <w:gridSpan w:val="2"/>
            <w:vAlign w:val="center"/>
          </w:tcPr>
          <w:p w14:paraId="62C077E6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0CC48DF8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6B872DA5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55BB2049" w14:textId="77777777" w:rsidTr="006B685D">
        <w:trPr>
          <w:trHeight w:val="968"/>
          <w:jc w:val="center"/>
        </w:trPr>
        <w:tc>
          <w:tcPr>
            <w:tcW w:w="6931" w:type="dxa"/>
            <w:vAlign w:val="center"/>
          </w:tcPr>
          <w:p w14:paraId="5C3475FB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QUESTIONNAIRE CONSTRUCTION</w:t>
            </w:r>
          </w:p>
          <w:p w14:paraId="639EFAA5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Open and closed questions</w:t>
            </w:r>
          </w:p>
          <w:p w14:paraId="65026B53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Design of interviews</w:t>
            </w:r>
          </w:p>
        </w:tc>
        <w:tc>
          <w:tcPr>
            <w:tcW w:w="1159" w:type="dxa"/>
            <w:gridSpan w:val="2"/>
            <w:vAlign w:val="center"/>
          </w:tcPr>
          <w:p w14:paraId="28DC31C2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226DBAD1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66A4A782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4514D0" w:rsidRPr="00E004A6" w14:paraId="4CD67C31" w14:textId="77777777" w:rsidTr="006B685D">
        <w:trPr>
          <w:trHeight w:val="732"/>
          <w:jc w:val="center"/>
        </w:trPr>
        <w:tc>
          <w:tcPr>
            <w:tcW w:w="6931" w:type="dxa"/>
            <w:vAlign w:val="center"/>
          </w:tcPr>
          <w:p w14:paraId="06D2663E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DEMAND CHARACTERISTICS</w:t>
            </w:r>
          </w:p>
          <w:p w14:paraId="50A90435" w14:textId="77777777" w:rsidR="004514D0" w:rsidRPr="008529EC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Investigator effects</w:t>
            </w:r>
          </w:p>
        </w:tc>
        <w:tc>
          <w:tcPr>
            <w:tcW w:w="1159" w:type="dxa"/>
            <w:gridSpan w:val="2"/>
            <w:vAlign w:val="center"/>
          </w:tcPr>
          <w:p w14:paraId="7F133B1E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FCFF43F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07D9E297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4514D0" w:rsidRPr="00E004A6" w14:paraId="1A879967" w14:textId="77777777" w:rsidTr="006B685D">
        <w:trPr>
          <w:trHeight w:val="424"/>
          <w:jc w:val="center"/>
        </w:trPr>
        <w:tc>
          <w:tcPr>
            <w:tcW w:w="6931" w:type="dxa"/>
            <w:vAlign w:val="center"/>
          </w:tcPr>
          <w:p w14:paraId="5B674CA0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ETHICS</w:t>
            </w:r>
          </w:p>
          <w:p w14:paraId="24F37463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Protection from harm</w:t>
            </w:r>
          </w:p>
          <w:p w14:paraId="2AC4C0C6" w14:textId="77777777" w:rsidR="004514D0" w:rsidRPr="008529EC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Confidentiality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r w:rsidR="008529EC" w:rsidRPr="00383DCD">
              <w:rPr>
                <w:rFonts w:ascii="Arial" w:hAnsi="Arial" w:cs="Arial"/>
                <w:sz w:val="24"/>
                <w:szCs w:val="24"/>
              </w:rPr>
              <w:t>Privacy</w:t>
            </w:r>
          </w:p>
          <w:p w14:paraId="5924385B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Anonymity</w:t>
            </w:r>
          </w:p>
          <w:p w14:paraId="5D92DF63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Right to Withdraw</w:t>
            </w:r>
          </w:p>
          <w:p w14:paraId="6690BB1E" w14:textId="77777777" w:rsidR="004514D0" w:rsidRPr="008529EC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8529EC">
              <w:rPr>
                <w:rFonts w:ascii="Arial" w:hAnsi="Arial" w:cs="Arial"/>
                <w:sz w:val="24"/>
                <w:szCs w:val="24"/>
              </w:rPr>
              <w:t>Briefing</w:t>
            </w:r>
            <w:r w:rsidR="008529EC" w:rsidRPr="008529E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r w:rsidRPr="008529EC">
              <w:rPr>
                <w:rFonts w:ascii="Arial" w:hAnsi="Arial" w:cs="Arial"/>
                <w:sz w:val="24"/>
                <w:szCs w:val="24"/>
              </w:rPr>
              <w:t>Debriefing</w:t>
            </w:r>
          </w:p>
          <w:p w14:paraId="59676C27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Deception</w:t>
            </w:r>
          </w:p>
          <w:p w14:paraId="6FACF07A" w14:textId="77777777" w:rsidR="004514D0" w:rsidRPr="00383DCD" w:rsidRDefault="004514D0" w:rsidP="00383DCD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Informed Consent</w:t>
            </w:r>
          </w:p>
        </w:tc>
        <w:tc>
          <w:tcPr>
            <w:tcW w:w="1159" w:type="dxa"/>
            <w:gridSpan w:val="2"/>
            <w:vAlign w:val="center"/>
          </w:tcPr>
          <w:p w14:paraId="58927021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04E48CEA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4EFEA833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4514D0" w:rsidRPr="00E004A6" w14:paraId="7ADAC443" w14:textId="77777777" w:rsidTr="006B685D">
        <w:trPr>
          <w:trHeight w:val="354"/>
          <w:jc w:val="center"/>
        </w:trPr>
        <w:tc>
          <w:tcPr>
            <w:tcW w:w="6931" w:type="dxa"/>
            <w:vAlign w:val="center"/>
          </w:tcPr>
          <w:p w14:paraId="5F14B4F8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PEER REVIEW:</w:t>
            </w:r>
            <w:r w:rsidRPr="00383DCD">
              <w:rPr>
                <w:rFonts w:ascii="Arial" w:hAnsi="Arial" w:cs="Arial"/>
                <w:sz w:val="24"/>
                <w:szCs w:val="24"/>
              </w:rPr>
              <w:t xml:space="preserve"> The role and purpose</w:t>
            </w:r>
          </w:p>
        </w:tc>
        <w:tc>
          <w:tcPr>
            <w:tcW w:w="1159" w:type="dxa"/>
            <w:gridSpan w:val="2"/>
            <w:vAlign w:val="center"/>
          </w:tcPr>
          <w:p w14:paraId="386F82E8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28FDDEF1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2E5E832B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4514D0" w:rsidRPr="00E004A6" w14:paraId="44D34127" w14:textId="77777777" w:rsidTr="006B685D">
        <w:trPr>
          <w:trHeight w:val="565"/>
          <w:jc w:val="center"/>
        </w:trPr>
        <w:tc>
          <w:tcPr>
            <w:tcW w:w="6931" w:type="dxa"/>
            <w:vAlign w:val="center"/>
          </w:tcPr>
          <w:p w14:paraId="35A82EA9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ECONOMY:</w:t>
            </w:r>
            <w:r w:rsidRPr="00383DCD">
              <w:rPr>
                <w:rFonts w:ascii="Arial" w:hAnsi="Arial" w:cs="Arial"/>
                <w:sz w:val="24"/>
                <w:szCs w:val="24"/>
              </w:rPr>
              <w:t xml:space="preserve"> The impact of Psychological Research on the Economy</w:t>
            </w:r>
          </w:p>
        </w:tc>
        <w:tc>
          <w:tcPr>
            <w:tcW w:w="1159" w:type="dxa"/>
            <w:gridSpan w:val="2"/>
            <w:vAlign w:val="center"/>
          </w:tcPr>
          <w:p w14:paraId="1012C7AA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3B827610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16F80B39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793A99" w:rsidRPr="00E004A6" w14:paraId="317E67FD" w14:textId="77777777" w:rsidTr="006B685D">
        <w:trPr>
          <w:trHeight w:val="565"/>
          <w:jc w:val="center"/>
        </w:trPr>
        <w:tc>
          <w:tcPr>
            <w:tcW w:w="6931" w:type="dxa"/>
            <w:vAlign w:val="center"/>
          </w:tcPr>
          <w:p w14:paraId="45799A6D" w14:textId="77777777" w:rsidR="00793A99" w:rsidRDefault="00793A99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E6183C">
              <w:rPr>
                <w:rFonts w:ascii="Arial" w:hAnsi="Arial" w:cs="Arial"/>
                <w:b/>
                <w:sz w:val="24"/>
                <w:szCs w:val="24"/>
              </w:rPr>
              <w:lastRenderedPageBreak/>
              <w:t>RELIABILITY: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across all methods of investigation. </w:t>
            </w:r>
          </w:p>
          <w:p w14:paraId="65262EEC" w14:textId="77777777" w:rsidR="00793A99" w:rsidRPr="00793A99" w:rsidRDefault="00793A99" w:rsidP="00E6183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 xml:space="preserve">Test-retest </w:t>
            </w:r>
          </w:p>
          <w:p w14:paraId="04E30016" w14:textId="77777777" w:rsidR="00793A99" w:rsidRPr="00793A99" w:rsidRDefault="00793A99" w:rsidP="00E6183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 xml:space="preserve">Inter-rater reliability </w:t>
            </w:r>
          </w:p>
          <w:p w14:paraId="1386F222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>Improving reliability</w:t>
            </w:r>
          </w:p>
        </w:tc>
        <w:tc>
          <w:tcPr>
            <w:tcW w:w="1159" w:type="dxa"/>
            <w:gridSpan w:val="2"/>
            <w:vAlign w:val="center"/>
          </w:tcPr>
          <w:p w14:paraId="3B03C749" w14:textId="77777777" w:rsidR="00793A99" w:rsidRPr="00E004A6" w:rsidRDefault="00793A99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B01198F" w14:textId="77777777" w:rsidR="00793A99" w:rsidRPr="00E004A6" w:rsidRDefault="00793A99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143E34DB" w14:textId="77777777" w:rsidR="00793A99" w:rsidRPr="00E004A6" w:rsidRDefault="00793A99" w:rsidP="00383DCD">
            <w:pPr>
              <w:rPr>
                <w:rFonts w:ascii="Arial" w:hAnsi="Arial" w:cs="Arial"/>
              </w:rPr>
            </w:pPr>
          </w:p>
        </w:tc>
      </w:tr>
      <w:tr w:rsidR="00793A99" w:rsidRPr="00E004A6" w14:paraId="4EB90C71" w14:textId="77777777" w:rsidTr="006B685D">
        <w:trPr>
          <w:trHeight w:val="565"/>
          <w:jc w:val="center"/>
        </w:trPr>
        <w:tc>
          <w:tcPr>
            <w:tcW w:w="6931" w:type="dxa"/>
            <w:vAlign w:val="center"/>
          </w:tcPr>
          <w:p w14:paraId="596811C0" w14:textId="77777777" w:rsidR="00793A99" w:rsidRDefault="00793A99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VALIDITY</w:t>
            </w:r>
          </w:p>
          <w:p w14:paraId="087DDF7A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>Types of validity:</w:t>
            </w:r>
          </w:p>
          <w:p w14:paraId="5FF2EDF0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>Face validity</w:t>
            </w:r>
          </w:p>
          <w:p w14:paraId="059EE6E2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>Construct validity</w:t>
            </w:r>
          </w:p>
          <w:p w14:paraId="3C0C25A6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>Ecological and temporal validity</w:t>
            </w:r>
          </w:p>
          <w:p w14:paraId="390D17F6" w14:textId="77777777" w:rsidR="00793A99" w:rsidRPr="00E6183C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793A99">
              <w:rPr>
                <w:rFonts w:ascii="Arial" w:hAnsi="Arial" w:cs="Arial"/>
                <w:sz w:val="24"/>
                <w:szCs w:val="24"/>
              </w:rPr>
              <w:t>Assessment and improvement of validity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gridSpan w:val="2"/>
            <w:vAlign w:val="center"/>
          </w:tcPr>
          <w:p w14:paraId="465D1D38" w14:textId="77777777" w:rsidR="00793A99" w:rsidRPr="00E004A6" w:rsidRDefault="00793A99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7D36D9E9" w14:textId="77777777" w:rsidR="00793A99" w:rsidRPr="00E004A6" w:rsidRDefault="00793A99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3C52C76A" w14:textId="77777777" w:rsidR="00793A99" w:rsidRPr="00E004A6" w:rsidRDefault="00793A99" w:rsidP="00383DCD">
            <w:pPr>
              <w:rPr>
                <w:rFonts w:ascii="Arial" w:hAnsi="Arial" w:cs="Arial"/>
              </w:rPr>
            </w:pPr>
          </w:p>
        </w:tc>
      </w:tr>
      <w:tr w:rsidR="00793A99" w:rsidRPr="00E004A6" w14:paraId="3148BDF6" w14:textId="77777777" w:rsidTr="006B685D">
        <w:trPr>
          <w:trHeight w:val="1790"/>
          <w:jc w:val="center"/>
        </w:trPr>
        <w:tc>
          <w:tcPr>
            <w:tcW w:w="6931" w:type="dxa"/>
          </w:tcPr>
          <w:p w14:paraId="2C1F2A36" w14:textId="77777777" w:rsidR="00793A99" w:rsidRDefault="00793A99" w:rsidP="00793A9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 w:rsidRPr="00793A99">
              <w:rPr>
                <w:rFonts w:ascii="Arial" w:hAnsi="Arial" w:cs="Arial"/>
                <w:b/>
                <w:sz w:val="24"/>
              </w:rPr>
              <w:t>FEATURES OF SCIENCE</w:t>
            </w:r>
          </w:p>
          <w:p w14:paraId="42A32751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</w:rPr>
            </w:pPr>
            <w:r w:rsidRPr="00793A99">
              <w:rPr>
                <w:rFonts w:ascii="Arial" w:hAnsi="Arial" w:cs="Arial"/>
                <w:sz w:val="24"/>
              </w:rPr>
              <w:t>Objectivity and empiricism</w:t>
            </w:r>
          </w:p>
          <w:p w14:paraId="08283621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</w:rPr>
            </w:pPr>
            <w:r w:rsidRPr="00793A99">
              <w:rPr>
                <w:rFonts w:ascii="Arial" w:hAnsi="Arial" w:cs="Arial"/>
                <w:sz w:val="24"/>
              </w:rPr>
              <w:t>Reliability and falsifiability</w:t>
            </w:r>
          </w:p>
          <w:p w14:paraId="09B15274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</w:rPr>
            </w:pPr>
            <w:r w:rsidRPr="00793A99">
              <w:rPr>
                <w:rFonts w:ascii="Arial" w:hAnsi="Arial" w:cs="Arial"/>
                <w:sz w:val="24"/>
              </w:rPr>
              <w:t>Theory construction</w:t>
            </w:r>
          </w:p>
          <w:p w14:paraId="72B4E409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</w:rPr>
            </w:pPr>
            <w:r w:rsidRPr="00793A99">
              <w:rPr>
                <w:rFonts w:ascii="Arial" w:hAnsi="Arial" w:cs="Arial"/>
                <w:sz w:val="24"/>
              </w:rPr>
              <w:t>Hypothesis testing</w:t>
            </w:r>
          </w:p>
          <w:p w14:paraId="209D1A71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 w:rsidRPr="00793A99">
              <w:rPr>
                <w:rFonts w:ascii="Arial" w:hAnsi="Arial" w:cs="Arial"/>
                <w:sz w:val="24"/>
              </w:rPr>
              <w:t>Paradigms and paradigm shifts</w:t>
            </w:r>
          </w:p>
        </w:tc>
        <w:tc>
          <w:tcPr>
            <w:tcW w:w="1159" w:type="dxa"/>
            <w:gridSpan w:val="2"/>
          </w:tcPr>
          <w:p w14:paraId="460C2D8D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  <w:tc>
          <w:tcPr>
            <w:tcW w:w="1747" w:type="dxa"/>
            <w:gridSpan w:val="2"/>
          </w:tcPr>
          <w:p w14:paraId="5C3C6585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  <w:tc>
          <w:tcPr>
            <w:tcW w:w="1164" w:type="dxa"/>
          </w:tcPr>
          <w:p w14:paraId="140F7D5B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</w:tr>
      <w:tr w:rsidR="00793A99" w:rsidRPr="00E004A6" w14:paraId="6539FB42" w14:textId="77777777" w:rsidTr="006B685D">
        <w:trPr>
          <w:trHeight w:val="675"/>
          <w:jc w:val="center"/>
        </w:trPr>
        <w:tc>
          <w:tcPr>
            <w:tcW w:w="6931" w:type="dxa"/>
          </w:tcPr>
          <w:p w14:paraId="4EAC5F28" w14:textId="77777777" w:rsidR="00793A99" w:rsidRDefault="00793A99" w:rsidP="00793A9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REPORTING PSYCHOLOGICAL INVESTIGATIONS</w:t>
            </w:r>
          </w:p>
          <w:p w14:paraId="45CB64BC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Sections of a scientific report</w:t>
            </w:r>
          </w:p>
          <w:p w14:paraId="26E46D05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Abstract; introduction; methods; results; discussion; referencing</w:t>
            </w:r>
          </w:p>
        </w:tc>
        <w:tc>
          <w:tcPr>
            <w:tcW w:w="1159" w:type="dxa"/>
            <w:gridSpan w:val="2"/>
          </w:tcPr>
          <w:p w14:paraId="243721CC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  <w:tc>
          <w:tcPr>
            <w:tcW w:w="1747" w:type="dxa"/>
            <w:gridSpan w:val="2"/>
          </w:tcPr>
          <w:p w14:paraId="721865CC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  <w:tc>
          <w:tcPr>
            <w:tcW w:w="1164" w:type="dxa"/>
          </w:tcPr>
          <w:p w14:paraId="2D064962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</w:tr>
      <w:tr w:rsidR="00793A99" w:rsidRPr="00E004A6" w14:paraId="61F86C96" w14:textId="77777777" w:rsidTr="00793A99">
        <w:trPr>
          <w:trHeight w:val="435"/>
          <w:jc w:val="center"/>
        </w:trPr>
        <w:tc>
          <w:tcPr>
            <w:tcW w:w="11001" w:type="dxa"/>
            <w:gridSpan w:val="6"/>
            <w:shd w:val="clear" w:color="auto" w:fill="D9D9D9" w:themeFill="background1" w:themeFillShade="D9"/>
            <w:vAlign w:val="center"/>
          </w:tcPr>
          <w:p w14:paraId="7C68F7D4" w14:textId="77777777" w:rsidR="00793A99" w:rsidRPr="008529EC" w:rsidRDefault="00793A99" w:rsidP="00516B9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Elephant" w:hAnsi="Elephant"/>
              </w:rPr>
            </w:pPr>
            <w:r w:rsidRPr="008529EC">
              <w:rPr>
                <w:rFonts w:ascii="Tahoma" w:hAnsi="Tahoma" w:cs="Tahoma"/>
                <w:b/>
                <w:sz w:val="28"/>
              </w:rPr>
              <w:t>Research Methods -</w:t>
            </w:r>
          </w:p>
        </w:tc>
      </w:tr>
      <w:tr w:rsidR="00793A99" w:rsidRPr="00E004A6" w14:paraId="1A67D143" w14:textId="77777777" w:rsidTr="006B685D">
        <w:trPr>
          <w:trHeight w:val="435"/>
          <w:jc w:val="center"/>
        </w:trPr>
        <w:tc>
          <w:tcPr>
            <w:tcW w:w="6931" w:type="dxa"/>
          </w:tcPr>
          <w:p w14:paraId="126A97FA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EXPERIMENTAL METHOD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A0482C">
              <w:rPr>
                <w:rFonts w:ascii="Arial" w:hAnsi="Arial" w:cs="Arial"/>
                <w:b/>
                <w:sz w:val="24"/>
              </w:rPr>
              <w:t xml:space="preserve">: </w:t>
            </w:r>
          </w:p>
          <w:p w14:paraId="1E55115D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 xml:space="preserve">Laboratory </w:t>
            </w:r>
          </w:p>
          <w:p w14:paraId="4087D176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Field</w:t>
            </w:r>
          </w:p>
          <w:p w14:paraId="357B69F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Natural</w:t>
            </w:r>
          </w:p>
          <w:p w14:paraId="5A9C26BB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Quasi</w:t>
            </w:r>
          </w:p>
        </w:tc>
        <w:tc>
          <w:tcPr>
            <w:tcW w:w="1159" w:type="dxa"/>
            <w:gridSpan w:val="2"/>
          </w:tcPr>
          <w:p w14:paraId="3386A827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</w:tcPr>
          <w:p w14:paraId="4FEDC04D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6EF72588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43578965" w14:textId="77777777" w:rsidTr="006B685D">
        <w:trPr>
          <w:trHeight w:val="1014"/>
          <w:jc w:val="center"/>
        </w:trPr>
        <w:tc>
          <w:tcPr>
            <w:tcW w:w="6931" w:type="dxa"/>
          </w:tcPr>
          <w:p w14:paraId="1BD3BEC0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OBSERVATIONAL TECHNIQUES</w:t>
            </w:r>
          </w:p>
          <w:p w14:paraId="25498333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Naturalistic</w:t>
            </w:r>
          </w:p>
          <w:p w14:paraId="103AFEE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Controlled</w:t>
            </w:r>
          </w:p>
          <w:p w14:paraId="42512F9E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Covert</w:t>
            </w:r>
          </w:p>
          <w:p w14:paraId="3F9CA27B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Overt</w:t>
            </w:r>
          </w:p>
          <w:p w14:paraId="7712199A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Participant</w:t>
            </w:r>
          </w:p>
          <w:p w14:paraId="0C6D2FBF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Non participant</w:t>
            </w:r>
          </w:p>
        </w:tc>
        <w:tc>
          <w:tcPr>
            <w:tcW w:w="1159" w:type="dxa"/>
            <w:gridSpan w:val="2"/>
          </w:tcPr>
          <w:p w14:paraId="53CD5D2B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</w:tcPr>
          <w:p w14:paraId="087C2FF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1F48B514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25F5FC7B" w14:textId="77777777" w:rsidTr="006B685D">
        <w:trPr>
          <w:trHeight w:val="1229"/>
          <w:jc w:val="center"/>
        </w:trPr>
        <w:tc>
          <w:tcPr>
            <w:tcW w:w="6931" w:type="dxa"/>
          </w:tcPr>
          <w:p w14:paraId="103ECC53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SELF REPORT MEASURES</w:t>
            </w:r>
          </w:p>
          <w:p w14:paraId="54313D7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Questionnaires</w:t>
            </w:r>
          </w:p>
          <w:p w14:paraId="000F78EA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Interviews – structured</w:t>
            </w:r>
          </w:p>
          <w:p w14:paraId="6C9E607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Interviews - unstructured</w:t>
            </w:r>
          </w:p>
        </w:tc>
        <w:tc>
          <w:tcPr>
            <w:tcW w:w="1159" w:type="dxa"/>
            <w:gridSpan w:val="2"/>
          </w:tcPr>
          <w:p w14:paraId="12E72BDE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</w:tcPr>
          <w:p w14:paraId="498AB02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68948D1A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1FA9E617" w14:textId="77777777" w:rsidTr="006B685D">
        <w:trPr>
          <w:trHeight w:val="1004"/>
          <w:jc w:val="center"/>
        </w:trPr>
        <w:tc>
          <w:tcPr>
            <w:tcW w:w="6931" w:type="dxa"/>
          </w:tcPr>
          <w:p w14:paraId="68E3D2F2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CORRELATIONS</w:t>
            </w:r>
          </w:p>
          <w:p w14:paraId="07208D1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Analysis of the relationship between co variables</w:t>
            </w:r>
          </w:p>
          <w:p w14:paraId="06D0A86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A0482C">
              <w:rPr>
                <w:rFonts w:ascii="Arial" w:hAnsi="Arial" w:cs="Arial"/>
                <w:sz w:val="24"/>
              </w:rPr>
              <w:t>Difference between correlations and experiments</w:t>
            </w:r>
          </w:p>
        </w:tc>
        <w:tc>
          <w:tcPr>
            <w:tcW w:w="1159" w:type="dxa"/>
            <w:gridSpan w:val="2"/>
          </w:tcPr>
          <w:p w14:paraId="0DD87DF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</w:tcPr>
          <w:p w14:paraId="45650F59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510AA00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3D9BA2F2" w14:textId="77777777" w:rsidTr="00793A99">
        <w:trPr>
          <w:trHeight w:val="565"/>
          <w:jc w:val="center"/>
        </w:trPr>
        <w:tc>
          <w:tcPr>
            <w:tcW w:w="11001" w:type="dxa"/>
            <w:gridSpan w:val="6"/>
            <w:shd w:val="clear" w:color="auto" w:fill="D9D9D9" w:themeFill="background1" w:themeFillShade="D9"/>
            <w:vAlign w:val="center"/>
          </w:tcPr>
          <w:p w14:paraId="53ECC703" w14:textId="77777777" w:rsidR="00793A99" w:rsidRPr="008529EC" w:rsidRDefault="00793A99" w:rsidP="00516B9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Elephant" w:hAnsi="Elephant"/>
              </w:rPr>
            </w:pPr>
            <w:r>
              <w:rPr>
                <w:rFonts w:ascii="Tahoma" w:hAnsi="Tahoma" w:cs="Tahoma"/>
                <w:b/>
                <w:sz w:val="28"/>
              </w:rPr>
              <w:t>Data handling and An</w:t>
            </w:r>
            <w:r w:rsidRPr="008529EC">
              <w:rPr>
                <w:rFonts w:ascii="Tahoma" w:hAnsi="Tahoma" w:cs="Tahoma"/>
                <w:b/>
                <w:sz w:val="28"/>
              </w:rPr>
              <w:t>alysis</w:t>
            </w:r>
            <w:r>
              <w:rPr>
                <w:rFonts w:ascii="Tahoma" w:hAnsi="Tahoma" w:cs="Tahoma"/>
                <w:b/>
                <w:sz w:val="28"/>
              </w:rPr>
              <w:t xml:space="preserve">  -</w:t>
            </w:r>
          </w:p>
        </w:tc>
      </w:tr>
      <w:tr w:rsidR="00793A99" w:rsidRPr="00E004A6" w14:paraId="343D3DC6" w14:textId="77777777" w:rsidTr="006B685D">
        <w:trPr>
          <w:trHeight w:val="1020"/>
          <w:jc w:val="center"/>
        </w:trPr>
        <w:tc>
          <w:tcPr>
            <w:tcW w:w="6931" w:type="dxa"/>
          </w:tcPr>
          <w:p w14:paraId="16C6E420" w14:textId="77777777" w:rsidR="00793A99" w:rsidRPr="00547478" w:rsidRDefault="00547478" w:rsidP="00A0482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TYPES OF DATA:</w:t>
            </w:r>
          </w:p>
          <w:p w14:paraId="672A5AAB" w14:textId="77777777" w:rsidR="00793A99" w:rsidRPr="00A0482C" w:rsidRDefault="00793A99" w:rsidP="00A0482C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 xml:space="preserve">Quantitative </w:t>
            </w:r>
          </w:p>
          <w:p w14:paraId="5EE5310E" w14:textId="77777777" w:rsidR="00793A99" w:rsidRPr="00A0482C" w:rsidRDefault="00793A99" w:rsidP="00A0482C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Qualitative analysis</w:t>
            </w:r>
          </w:p>
          <w:p w14:paraId="1997C53F" w14:textId="77777777" w:rsidR="00547478" w:rsidRPr="00547478" w:rsidRDefault="00793A99" w:rsidP="00547478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Primary data</w:t>
            </w:r>
            <w:r w:rsidR="00547478">
              <w:rPr>
                <w:rFonts w:ascii="Arial" w:hAnsi="Arial" w:cs="Arial"/>
                <w:sz w:val="24"/>
              </w:rPr>
              <w:t xml:space="preserve"> &amp; secondary data</w:t>
            </w:r>
          </w:p>
          <w:p w14:paraId="6E76CF96" w14:textId="77777777" w:rsidR="00547478" w:rsidRPr="00547478" w:rsidRDefault="00547478" w:rsidP="00547478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Meta-Analysis</w:t>
            </w:r>
          </w:p>
        </w:tc>
        <w:tc>
          <w:tcPr>
            <w:tcW w:w="1159" w:type="dxa"/>
            <w:gridSpan w:val="2"/>
          </w:tcPr>
          <w:p w14:paraId="5F069531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</w:tcPr>
          <w:p w14:paraId="1A9661A1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162C1563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2D3ACEDD" w14:textId="77777777" w:rsidTr="006B685D">
        <w:trPr>
          <w:trHeight w:val="2933"/>
          <w:jc w:val="center"/>
        </w:trPr>
        <w:tc>
          <w:tcPr>
            <w:tcW w:w="6931" w:type="dxa"/>
          </w:tcPr>
          <w:p w14:paraId="1BE6A522" w14:textId="77777777" w:rsidR="00793A99" w:rsidRPr="00547478" w:rsidRDefault="00793A99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lastRenderedPageBreak/>
              <w:t>DESCRIPTIVE STATISTICS</w:t>
            </w:r>
          </w:p>
          <w:p w14:paraId="7A59CDD5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Mean - calculate</w:t>
            </w:r>
          </w:p>
          <w:p w14:paraId="623A655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Median - calculate</w:t>
            </w:r>
          </w:p>
          <w:p w14:paraId="754E389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Mode - calculate</w:t>
            </w:r>
          </w:p>
          <w:p w14:paraId="54DD89A3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Range - calculate</w:t>
            </w:r>
          </w:p>
          <w:p w14:paraId="51F6266E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Standard Deviation</w:t>
            </w:r>
          </w:p>
          <w:p w14:paraId="6B2D193C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Percentages – calculate</w:t>
            </w:r>
          </w:p>
          <w:p w14:paraId="3C2DF361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Positive correlations</w:t>
            </w:r>
          </w:p>
          <w:p w14:paraId="49DEAF5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Negative correlations</w:t>
            </w:r>
          </w:p>
          <w:p w14:paraId="7EF8C9E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Zero correlations</w:t>
            </w:r>
          </w:p>
        </w:tc>
        <w:tc>
          <w:tcPr>
            <w:tcW w:w="1159" w:type="dxa"/>
            <w:gridSpan w:val="2"/>
          </w:tcPr>
          <w:p w14:paraId="2965CEED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gridSpan w:val="2"/>
          </w:tcPr>
          <w:p w14:paraId="41C01C42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0208F8BB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14BE0585" w14:textId="77777777" w:rsidTr="006B685D">
        <w:trPr>
          <w:trHeight w:val="968"/>
          <w:jc w:val="center"/>
        </w:trPr>
        <w:tc>
          <w:tcPr>
            <w:tcW w:w="6931" w:type="dxa"/>
          </w:tcPr>
          <w:p w14:paraId="441EBF37" w14:textId="77777777" w:rsidR="00793A99" w:rsidRPr="00547478" w:rsidRDefault="00793A99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PRESENTATION AND DISPLAY</w:t>
            </w:r>
          </w:p>
          <w:p w14:paraId="6A9A8409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Graphs</w:t>
            </w:r>
          </w:p>
          <w:p w14:paraId="44C82C0E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Tables</w:t>
            </w:r>
          </w:p>
          <w:p w14:paraId="4E4EE64F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Scatter grams</w:t>
            </w:r>
          </w:p>
          <w:p w14:paraId="43E63AA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Bar charts</w:t>
            </w:r>
          </w:p>
          <w:p w14:paraId="72648C87" w14:textId="77777777" w:rsidR="00793A99" w:rsidRPr="00A0482C" w:rsidRDefault="00793A99" w:rsidP="00A0482C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167006EA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</w:tcPr>
          <w:p w14:paraId="62C5F9D3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00E040B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</w:tr>
      <w:tr w:rsidR="00793A99" w:rsidRPr="00E004A6" w14:paraId="6447864C" w14:textId="77777777" w:rsidTr="006B685D">
        <w:trPr>
          <w:trHeight w:val="732"/>
          <w:jc w:val="center"/>
        </w:trPr>
        <w:tc>
          <w:tcPr>
            <w:tcW w:w="6931" w:type="dxa"/>
          </w:tcPr>
          <w:p w14:paraId="58E68BE4" w14:textId="77777777" w:rsidR="00793A99" w:rsidRPr="00547478" w:rsidRDefault="00793A99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DISTRIBUTIONS</w:t>
            </w:r>
          </w:p>
          <w:p w14:paraId="1F919C19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Normal</w:t>
            </w:r>
          </w:p>
          <w:p w14:paraId="301E1EA2" w14:textId="77777777" w:rsidR="00793A99" w:rsidRPr="00547478" w:rsidRDefault="00793A99" w:rsidP="00547478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Skewed</w:t>
            </w:r>
          </w:p>
          <w:p w14:paraId="0E8A057F" w14:textId="77777777" w:rsidR="00547478" w:rsidRPr="00547478" w:rsidRDefault="00547478" w:rsidP="00547478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Characteristics of normal and skewed</w:t>
            </w:r>
          </w:p>
        </w:tc>
        <w:tc>
          <w:tcPr>
            <w:tcW w:w="1159" w:type="dxa"/>
            <w:gridSpan w:val="2"/>
          </w:tcPr>
          <w:p w14:paraId="6001880A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</w:tcPr>
          <w:p w14:paraId="35CCDC99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F37A1D1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</w:tr>
      <w:tr w:rsidR="00793A99" w:rsidRPr="00E004A6" w14:paraId="16BAC8DC" w14:textId="77777777" w:rsidTr="006B685D">
        <w:trPr>
          <w:trHeight w:val="424"/>
          <w:jc w:val="center"/>
        </w:trPr>
        <w:tc>
          <w:tcPr>
            <w:tcW w:w="6931" w:type="dxa"/>
          </w:tcPr>
          <w:p w14:paraId="26F7F45E" w14:textId="77777777" w:rsidR="00793A99" w:rsidRPr="00547478" w:rsidRDefault="00547478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ANALYSIS AND INTERPRETATION OF CORRELATIONS</w:t>
            </w:r>
          </w:p>
          <w:p w14:paraId="11667D10" w14:textId="77777777" w:rsidR="00547478" w:rsidRPr="00547478" w:rsidRDefault="00547478" w:rsidP="00547478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Interpretation of Correlation coefficients</w:t>
            </w:r>
          </w:p>
          <w:p w14:paraId="23D88A28" w14:textId="77777777" w:rsidR="00793A99" w:rsidRPr="00547478" w:rsidRDefault="00793A99" w:rsidP="005474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538F4FA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</w:tcPr>
          <w:p w14:paraId="351AE97F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7C7C56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</w:tr>
      <w:tr w:rsidR="00547478" w:rsidRPr="00E004A6" w14:paraId="7D63413C" w14:textId="77777777" w:rsidTr="006B685D">
        <w:trPr>
          <w:trHeight w:val="424"/>
          <w:jc w:val="center"/>
        </w:trPr>
        <w:tc>
          <w:tcPr>
            <w:tcW w:w="6931" w:type="dxa"/>
          </w:tcPr>
          <w:p w14:paraId="16B85CB1" w14:textId="77777777" w:rsidR="00547478" w:rsidRDefault="006B685D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LEVELS OF MEASUREMENT</w:t>
            </w:r>
          </w:p>
          <w:p w14:paraId="39C8B1B1" w14:textId="77777777" w:rsidR="006B685D" w:rsidRDefault="006B685D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Nominal</w:t>
            </w:r>
          </w:p>
          <w:p w14:paraId="6355A066" w14:textId="77777777" w:rsidR="006B685D" w:rsidRDefault="006B685D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Ordinal</w:t>
            </w:r>
          </w:p>
          <w:p w14:paraId="66F765BC" w14:textId="77777777" w:rsidR="006B685D" w:rsidRPr="006B685D" w:rsidRDefault="006B685D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Interval &amp; Ratio</w:t>
            </w:r>
          </w:p>
        </w:tc>
        <w:tc>
          <w:tcPr>
            <w:tcW w:w="1159" w:type="dxa"/>
            <w:gridSpan w:val="2"/>
          </w:tcPr>
          <w:p w14:paraId="3C06C0BA" w14:textId="77777777" w:rsidR="00547478" w:rsidRPr="00E004A6" w:rsidRDefault="00547478" w:rsidP="00436893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</w:tcPr>
          <w:p w14:paraId="6A1C7AD5" w14:textId="77777777" w:rsidR="00547478" w:rsidRPr="00E004A6" w:rsidRDefault="00547478" w:rsidP="00436893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1A1205C" w14:textId="77777777" w:rsidR="00547478" w:rsidRPr="00E004A6" w:rsidRDefault="00547478" w:rsidP="00436893">
            <w:pPr>
              <w:rPr>
                <w:rFonts w:ascii="Arial" w:hAnsi="Arial" w:cs="Arial"/>
              </w:rPr>
            </w:pPr>
          </w:p>
        </w:tc>
      </w:tr>
      <w:tr w:rsidR="006B685D" w:rsidRPr="00E004A6" w14:paraId="4EF770EB" w14:textId="77777777" w:rsidTr="006B685D">
        <w:trPr>
          <w:trHeight w:val="424"/>
          <w:jc w:val="center"/>
        </w:trPr>
        <w:tc>
          <w:tcPr>
            <w:tcW w:w="6931" w:type="dxa"/>
          </w:tcPr>
          <w:p w14:paraId="63CA9680" w14:textId="77777777" w:rsidR="006B685D" w:rsidRDefault="006B685D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CONTENT ANALYSIS &amp; CODING</w:t>
            </w:r>
          </w:p>
          <w:p w14:paraId="6DFCA881" w14:textId="77777777" w:rsidR="006B685D" w:rsidRDefault="006B685D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Thematic analysis</w:t>
            </w:r>
          </w:p>
        </w:tc>
        <w:tc>
          <w:tcPr>
            <w:tcW w:w="1159" w:type="dxa"/>
            <w:gridSpan w:val="2"/>
          </w:tcPr>
          <w:p w14:paraId="10D94E4F" w14:textId="77777777" w:rsidR="006B685D" w:rsidRPr="00E004A6" w:rsidRDefault="006B685D" w:rsidP="00436893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gridSpan w:val="2"/>
          </w:tcPr>
          <w:p w14:paraId="7B9DE079" w14:textId="77777777" w:rsidR="006B685D" w:rsidRPr="00E004A6" w:rsidRDefault="006B685D" w:rsidP="00436893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B96F80" w14:textId="77777777" w:rsidR="006B685D" w:rsidRPr="00E004A6" w:rsidRDefault="006B685D" w:rsidP="00436893">
            <w:pPr>
              <w:rPr>
                <w:rFonts w:ascii="Arial" w:hAnsi="Arial" w:cs="Arial"/>
              </w:rPr>
            </w:pPr>
          </w:p>
        </w:tc>
      </w:tr>
      <w:tr w:rsidR="006B685D" w:rsidRPr="00E004A6" w14:paraId="5C9D7F90" w14:textId="77777777" w:rsidTr="006B685D">
        <w:trPr>
          <w:trHeight w:val="744"/>
          <w:jc w:val="center"/>
        </w:trPr>
        <w:tc>
          <w:tcPr>
            <w:tcW w:w="11001" w:type="dxa"/>
            <w:gridSpan w:val="6"/>
            <w:shd w:val="clear" w:color="auto" w:fill="BFBFBF" w:themeFill="background1" w:themeFillShade="BF"/>
            <w:vAlign w:val="center"/>
          </w:tcPr>
          <w:p w14:paraId="05B3C51C" w14:textId="77777777" w:rsidR="006B685D" w:rsidRPr="006B685D" w:rsidRDefault="006B685D" w:rsidP="006B685D">
            <w:pPr>
              <w:ind w:left="1155"/>
              <w:jc w:val="center"/>
              <w:rPr>
                <w:rFonts w:ascii="Arial" w:hAnsi="Arial" w:cs="Arial"/>
                <w:b/>
              </w:rPr>
            </w:pPr>
            <w:r w:rsidRPr="006B685D">
              <w:rPr>
                <w:rFonts w:ascii="Arial" w:hAnsi="Arial" w:cs="Arial"/>
                <w:b/>
                <w:sz w:val="28"/>
              </w:rPr>
              <w:t>-</w:t>
            </w:r>
            <w:r>
              <w:rPr>
                <w:rFonts w:ascii="Arial" w:hAnsi="Arial" w:cs="Arial"/>
                <w:b/>
                <w:sz w:val="28"/>
              </w:rPr>
              <w:t xml:space="preserve"> </w:t>
            </w:r>
            <w:r w:rsidRPr="006B685D">
              <w:rPr>
                <w:rFonts w:ascii="Tahoma" w:hAnsi="Tahoma" w:cs="Tahoma"/>
                <w:b/>
                <w:sz w:val="28"/>
              </w:rPr>
              <w:t>Inferential Statistics -</w:t>
            </w:r>
          </w:p>
        </w:tc>
      </w:tr>
      <w:tr w:rsidR="006B685D" w:rsidRPr="00E004A6" w14:paraId="4A7DD0D6" w14:textId="77777777" w:rsidTr="006B685D">
        <w:trPr>
          <w:trHeight w:val="744"/>
          <w:jc w:val="center"/>
        </w:trPr>
        <w:tc>
          <w:tcPr>
            <w:tcW w:w="6931" w:type="dxa"/>
            <w:shd w:val="clear" w:color="auto" w:fill="auto"/>
            <w:vAlign w:val="center"/>
          </w:tcPr>
          <w:p w14:paraId="2133A097" w14:textId="77777777" w:rsidR="006B685D" w:rsidRPr="006B685D" w:rsidRDefault="006B685D" w:rsidP="006B68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8"/>
              </w:rPr>
            </w:pPr>
            <w:r w:rsidRPr="006B685D">
              <w:rPr>
                <w:rFonts w:ascii="Arial" w:hAnsi="Arial" w:cs="Arial"/>
                <w:b/>
                <w:sz w:val="24"/>
              </w:rPr>
              <w:t>INTRO TO STATS</w:t>
            </w:r>
          </w:p>
          <w:p w14:paraId="54A47C33" w14:textId="77777777" w:rsidR="006B685D" w:rsidRPr="006B685D" w:rsidRDefault="006B685D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sz w:val="24"/>
              </w:rPr>
              <w:t>The Sign Test – Calculation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D84F9" w14:textId="77777777" w:rsidR="006B685D" w:rsidRPr="006B685D" w:rsidRDefault="006B685D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4231321" w14:textId="77777777" w:rsidR="006B685D" w:rsidRPr="006B685D" w:rsidRDefault="006B685D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14:paraId="30A1CE8D" w14:textId="77777777" w:rsidR="006B685D" w:rsidRPr="006B685D" w:rsidRDefault="006B685D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B685D" w:rsidRPr="00E004A6" w14:paraId="2DCB8411" w14:textId="77777777" w:rsidTr="006B685D">
        <w:trPr>
          <w:trHeight w:val="744"/>
          <w:jc w:val="center"/>
        </w:trPr>
        <w:tc>
          <w:tcPr>
            <w:tcW w:w="6931" w:type="dxa"/>
            <w:shd w:val="clear" w:color="auto" w:fill="auto"/>
            <w:vAlign w:val="center"/>
          </w:tcPr>
          <w:p w14:paraId="57C184DF" w14:textId="77777777" w:rsidR="006B685D" w:rsidRDefault="006B685D" w:rsidP="006B68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PROBABILITY AND SIGNIFICANCE TESTING</w:t>
            </w:r>
          </w:p>
          <w:p w14:paraId="361344C4" w14:textId="77777777" w:rsidR="006B685D" w:rsidRPr="007569B5" w:rsidRDefault="007569B5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Use of significance tables</w:t>
            </w:r>
          </w:p>
          <w:p w14:paraId="1C41E04F" w14:textId="77777777" w:rsidR="007569B5" w:rsidRPr="007569B5" w:rsidRDefault="007569B5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Critical values in interpreting significance</w:t>
            </w:r>
          </w:p>
          <w:p w14:paraId="2646E6A8" w14:textId="77777777" w:rsidR="007569B5" w:rsidRPr="007569B5" w:rsidRDefault="007569B5" w:rsidP="006B685D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Type I and types II errors</w:t>
            </w:r>
          </w:p>
          <w:p w14:paraId="090B781A" w14:textId="77777777" w:rsidR="007569B5" w:rsidRPr="007569B5" w:rsidRDefault="007569B5" w:rsidP="007569B5">
            <w:pPr>
              <w:ind w:left="108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0B3259" w14:textId="77777777" w:rsidR="006B685D" w:rsidRPr="006B685D" w:rsidRDefault="006B685D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0973CF4" w14:textId="77777777" w:rsidR="006B685D" w:rsidRPr="006B685D" w:rsidRDefault="006B685D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14:paraId="450A0E18" w14:textId="77777777" w:rsidR="006B685D" w:rsidRPr="006B685D" w:rsidRDefault="006B685D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7569B5" w:rsidRPr="00E004A6" w14:paraId="68D9C778" w14:textId="77777777" w:rsidTr="006B685D">
        <w:trPr>
          <w:trHeight w:val="744"/>
          <w:jc w:val="center"/>
        </w:trPr>
        <w:tc>
          <w:tcPr>
            <w:tcW w:w="6931" w:type="dxa"/>
            <w:shd w:val="clear" w:color="auto" w:fill="auto"/>
            <w:vAlign w:val="center"/>
          </w:tcPr>
          <w:p w14:paraId="73963AD8" w14:textId="77777777" w:rsidR="007569B5" w:rsidRDefault="007569B5" w:rsidP="007569B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FACTORS AFFECTING THE CHOICE OF TEST</w:t>
            </w:r>
          </w:p>
          <w:p w14:paraId="655C52EC" w14:textId="77777777" w:rsidR="007569B5" w:rsidRPr="007569B5" w:rsidRDefault="007569B5" w:rsidP="007569B5">
            <w:p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When to use the following tests:</w:t>
            </w:r>
          </w:p>
          <w:p w14:paraId="21E61BA7" w14:textId="77777777" w:rsidR="007569B5" w:rsidRPr="007569B5" w:rsidRDefault="007569B5" w:rsidP="007569B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Spearman’s Rho</w:t>
            </w:r>
          </w:p>
          <w:p w14:paraId="13BF8912" w14:textId="77777777" w:rsidR="007569B5" w:rsidRPr="007569B5" w:rsidRDefault="007569B5" w:rsidP="007569B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Pearson’s R</w:t>
            </w:r>
          </w:p>
          <w:p w14:paraId="35FA423E" w14:textId="77777777" w:rsidR="007569B5" w:rsidRPr="007569B5" w:rsidRDefault="007569B5" w:rsidP="007569B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Wilcoxon</w:t>
            </w:r>
          </w:p>
          <w:p w14:paraId="5CCC2208" w14:textId="77777777" w:rsidR="007569B5" w:rsidRPr="007569B5" w:rsidRDefault="007569B5" w:rsidP="007569B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Mann-Whitney</w:t>
            </w:r>
          </w:p>
          <w:p w14:paraId="1E42811F" w14:textId="77777777" w:rsidR="007569B5" w:rsidRPr="007569B5" w:rsidRDefault="007569B5" w:rsidP="007569B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Related t-test</w:t>
            </w:r>
          </w:p>
          <w:p w14:paraId="78605188" w14:textId="77777777" w:rsidR="007569B5" w:rsidRPr="007569B5" w:rsidRDefault="007569B5" w:rsidP="007569B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Unrelated t-test</w:t>
            </w:r>
          </w:p>
          <w:p w14:paraId="2224D55B" w14:textId="77777777" w:rsidR="007569B5" w:rsidRDefault="007569B5" w:rsidP="007569B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7569B5">
              <w:rPr>
                <w:rFonts w:ascii="Arial" w:hAnsi="Arial" w:cs="Arial"/>
                <w:sz w:val="24"/>
              </w:rPr>
              <w:t>Chi-Squared test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19BCC7" w14:textId="77777777" w:rsidR="007569B5" w:rsidRPr="006B685D" w:rsidRDefault="007569B5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86C0B63" w14:textId="77777777" w:rsidR="007569B5" w:rsidRPr="006B685D" w:rsidRDefault="007569B5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14:paraId="73FDC0C9" w14:textId="77777777" w:rsidR="007569B5" w:rsidRPr="006B685D" w:rsidRDefault="007569B5" w:rsidP="006B685D">
            <w:pPr>
              <w:ind w:left="1155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</w:tbl>
    <w:p w14:paraId="05C62887" w14:textId="77777777" w:rsidR="004514D0" w:rsidRPr="004514D0" w:rsidRDefault="004514D0" w:rsidP="00B4109E">
      <w:pPr>
        <w:rPr>
          <w:rFonts w:ascii="Elephant" w:hAnsi="Elephant"/>
          <w:sz w:val="44"/>
          <w:u w:val="single"/>
        </w:rPr>
      </w:pPr>
    </w:p>
    <w:sectPr w:rsidR="004514D0" w:rsidRPr="004514D0" w:rsidSect="00B20ADF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9337C"/>
    <w:multiLevelType w:val="hybridMultilevel"/>
    <w:tmpl w:val="E6248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A30F4"/>
    <w:multiLevelType w:val="hybridMultilevel"/>
    <w:tmpl w:val="31E6A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C1DED"/>
    <w:multiLevelType w:val="hybridMultilevel"/>
    <w:tmpl w:val="1E44668C"/>
    <w:lvl w:ilvl="0" w:tplc="4C8ABEAA">
      <w:numFmt w:val="bullet"/>
      <w:lvlText w:val="-"/>
      <w:lvlJc w:val="left"/>
      <w:pPr>
        <w:ind w:left="1155" w:hanging="360"/>
      </w:pPr>
      <w:rPr>
        <w:rFonts w:ascii="Tahoma" w:eastAsiaTheme="minorHAnsi" w:hAnsi="Tahoma" w:cs="Tahoma" w:hint="default"/>
        <w:b/>
        <w:sz w:val="28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BB40DD4"/>
    <w:multiLevelType w:val="hybridMultilevel"/>
    <w:tmpl w:val="7DDCC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B3286"/>
    <w:multiLevelType w:val="hybridMultilevel"/>
    <w:tmpl w:val="0AD4BC5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2714EA1"/>
    <w:multiLevelType w:val="hybridMultilevel"/>
    <w:tmpl w:val="92067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A0CC9"/>
    <w:multiLevelType w:val="hybridMultilevel"/>
    <w:tmpl w:val="8D126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6C03"/>
    <w:multiLevelType w:val="hybridMultilevel"/>
    <w:tmpl w:val="17544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635CF"/>
    <w:multiLevelType w:val="hybridMultilevel"/>
    <w:tmpl w:val="1E9A4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B007D"/>
    <w:multiLevelType w:val="hybridMultilevel"/>
    <w:tmpl w:val="B7828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84069"/>
    <w:multiLevelType w:val="hybridMultilevel"/>
    <w:tmpl w:val="1B86546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4C3F15"/>
    <w:multiLevelType w:val="hybridMultilevel"/>
    <w:tmpl w:val="68E2046C"/>
    <w:lvl w:ilvl="0" w:tplc="618EF390">
      <w:numFmt w:val="bullet"/>
      <w:lvlText w:val="-"/>
      <w:lvlJc w:val="left"/>
      <w:pPr>
        <w:ind w:left="1155" w:hanging="360"/>
      </w:pPr>
      <w:rPr>
        <w:rFonts w:ascii="Tahoma" w:eastAsiaTheme="minorHAnsi" w:hAnsi="Tahoma" w:cs="Tahoma" w:hint="default"/>
        <w:b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55817807"/>
    <w:multiLevelType w:val="hybridMultilevel"/>
    <w:tmpl w:val="76A07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C3325"/>
    <w:multiLevelType w:val="hybridMultilevel"/>
    <w:tmpl w:val="506CC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2393B"/>
    <w:multiLevelType w:val="hybridMultilevel"/>
    <w:tmpl w:val="7B3A0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15DD1"/>
    <w:multiLevelType w:val="hybridMultilevel"/>
    <w:tmpl w:val="A8AEC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43A9F"/>
    <w:multiLevelType w:val="hybridMultilevel"/>
    <w:tmpl w:val="E586E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16DCE"/>
    <w:multiLevelType w:val="hybridMultilevel"/>
    <w:tmpl w:val="B6428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6"/>
  </w:num>
  <w:num w:numId="5">
    <w:abstractNumId w:val="10"/>
  </w:num>
  <w:num w:numId="6">
    <w:abstractNumId w:val="4"/>
  </w:num>
  <w:num w:numId="7">
    <w:abstractNumId w:val="13"/>
  </w:num>
  <w:num w:numId="8">
    <w:abstractNumId w:val="0"/>
  </w:num>
  <w:num w:numId="9">
    <w:abstractNumId w:val="5"/>
  </w:num>
  <w:num w:numId="10">
    <w:abstractNumId w:val="14"/>
  </w:num>
  <w:num w:numId="11">
    <w:abstractNumId w:val="7"/>
  </w:num>
  <w:num w:numId="12">
    <w:abstractNumId w:val="9"/>
  </w:num>
  <w:num w:numId="13">
    <w:abstractNumId w:val="3"/>
  </w:num>
  <w:num w:numId="14">
    <w:abstractNumId w:val="12"/>
  </w:num>
  <w:num w:numId="15">
    <w:abstractNumId w:val="15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4D0"/>
    <w:rsid w:val="00096E42"/>
    <w:rsid w:val="00383DCD"/>
    <w:rsid w:val="00436893"/>
    <w:rsid w:val="004514D0"/>
    <w:rsid w:val="00516B9B"/>
    <w:rsid w:val="00547478"/>
    <w:rsid w:val="0055149E"/>
    <w:rsid w:val="006A2094"/>
    <w:rsid w:val="006B685D"/>
    <w:rsid w:val="007569B5"/>
    <w:rsid w:val="00793A99"/>
    <w:rsid w:val="007A11E9"/>
    <w:rsid w:val="008529EC"/>
    <w:rsid w:val="00A0482C"/>
    <w:rsid w:val="00B20ADF"/>
    <w:rsid w:val="00B4109E"/>
    <w:rsid w:val="00E6183C"/>
    <w:rsid w:val="00E6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BA339"/>
  <w15:docId w15:val="{C40DE22A-5498-4441-A0DB-85F5C371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14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ejenrick</dc:creator>
  <cp:lastModifiedBy>Danielle Drucquer</cp:lastModifiedBy>
  <cp:revision>3</cp:revision>
  <cp:lastPrinted>2022-09-15T10:48:00Z</cp:lastPrinted>
  <dcterms:created xsi:type="dcterms:W3CDTF">2022-09-15T10:43:00Z</dcterms:created>
  <dcterms:modified xsi:type="dcterms:W3CDTF">2022-09-15T10:48:00Z</dcterms:modified>
</cp:coreProperties>
</file>